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8 de cada 10 mexicanos comprará en Hot Sale 2022; sube esta cifra vs 2021</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66% de los usuarios realizaron compras que no tenían planeadas durante Hot Sale 2021, mostrando que en esta campaña destacan las compras impulsivas.</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70% de las personas piensa en combinar sus compras, las hará desde tiendas digitales oficiales, marketplaces y otras físicas que se han sumado a esta campaña que inició siendo para el internet.</w:t>
      </w: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primera gran </w:t>
      </w:r>
      <w:r w:rsidDel="00000000" w:rsidR="00000000" w:rsidRPr="00000000">
        <w:rPr>
          <w:rFonts w:ascii="Proxima Nova" w:cs="Proxima Nova" w:eastAsia="Proxima Nova" w:hAnsi="Proxima Nova"/>
          <w:rtl w:val="0"/>
        </w:rPr>
        <w:t xml:space="preserve">temporada </w:t>
      </w:r>
      <w:r w:rsidDel="00000000" w:rsidR="00000000" w:rsidRPr="00000000">
        <w:rPr>
          <w:rFonts w:ascii="Proxima Nova" w:cs="Proxima Nova" w:eastAsia="Proxima Nova" w:hAnsi="Proxima Nova"/>
          <w:rtl w:val="0"/>
        </w:rPr>
        <w:t xml:space="preserve">de descuentos del año está a punto de tocar tierra: Hot Sale se ha posicionado como una de</w:t>
      </w:r>
      <w:r w:rsidDel="00000000" w:rsidR="00000000" w:rsidRPr="00000000">
        <w:rPr>
          <w:rFonts w:ascii="Proxima Nova" w:cs="Proxima Nova" w:eastAsia="Proxima Nova" w:hAnsi="Proxima Nova"/>
          <w:rtl w:val="0"/>
        </w:rPr>
        <w:t xml:space="preserve"> las campañas</w:t>
      </w:r>
      <w:r w:rsidDel="00000000" w:rsidR="00000000" w:rsidRPr="00000000">
        <w:rPr>
          <w:rFonts w:ascii="Proxima Nova" w:cs="Proxima Nova" w:eastAsia="Proxima Nova" w:hAnsi="Proxima Nova"/>
          <w:rtl w:val="0"/>
        </w:rPr>
        <w:t xml:space="preserve"> más importantes en línea, tanto para los vendedores como para consumidores.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la AMVO, Hot Sale creció más del 15% durante el 2021 con respecto al año que lo precedió y, tan sólo </w:t>
      </w:r>
      <w:r w:rsidDel="00000000" w:rsidR="00000000" w:rsidRPr="00000000">
        <w:rPr>
          <w:rFonts w:ascii="Proxima Nova Semibold" w:cs="Proxima Nova Semibold" w:eastAsia="Proxima Nova Semibold" w:hAnsi="Proxima Nova Semibold"/>
          <w:rtl w:val="0"/>
        </w:rPr>
        <w:t xml:space="preserve">en </w:t>
      </w:r>
      <w:hyperlink r:id="rId6">
        <w:r w:rsidDel="00000000" w:rsidR="00000000" w:rsidRPr="00000000">
          <w:rPr>
            <w:rFonts w:ascii="Proxima Nova Semibold" w:cs="Proxima Nova Semibold" w:eastAsia="Proxima Nova Semibold" w:hAnsi="Proxima Nova Semibold"/>
            <w:color w:val="1155cc"/>
            <w:u w:val="single"/>
            <w:rtl w:val="0"/>
          </w:rPr>
          <w:t xml:space="preserve">Mercado Libre</w:t>
        </w:r>
      </w:hyperlink>
      <w:r w:rsidDel="00000000" w:rsidR="00000000" w:rsidRPr="00000000">
        <w:rPr>
          <w:rFonts w:ascii="Proxima Nova Semibold" w:cs="Proxima Nova Semibold" w:eastAsia="Proxima Nova Semibold" w:hAnsi="Proxima Nova Semibold"/>
          <w:rtl w:val="0"/>
        </w:rPr>
        <w:t xml:space="preserve">, el crecimiento de compras durante la campaña fue de más del 37%, 2.5 veces más que la tendencia nacional</w:t>
      </w:r>
      <w:r w:rsidDel="00000000" w:rsidR="00000000" w:rsidRPr="00000000">
        <w:rPr>
          <w:rFonts w:ascii="Proxima Nova" w:cs="Proxima Nova" w:eastAsia="Proxima Nova" w:hAnsi="Proxima Nova"/>
          <w:rtl w:val="0"/>
        </w:rPr>
        <w:t xml:space="preserve">, según un informe de Mercado Ads. Incluso las ventas de los últimos meses dentro del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ya superan al Hot Sale 2021, por lo que hay gran optimismo en los resultados de la edición 2022.</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las visitas al sitio durante un evento como Hot Sale incrementan hasta un 22%, con </w:t>
      </w:r>
      <w:r w:rsidDel="00000000" w:rsidR="00000000" w:rsidRPr="00000000">
        <w:rPr>
          <w:rFonts w:ascii="Proxima Nova Semibold" w:cs="Proxima Nova Semibold" w:eastAsia="Proxima Nova Semibold" w:hAnsi="Proxima Nova Semibold"/>
          <w:rtl w:val="0"/>
        </w:rPr>
        <w:t xml:space="preserve">18 millones de sesiones por día y se realizan más de 2,</w:t>
      </w:r>
      <w:r w:rsidDel="00000000" w:rsidR="00000000" w:rsidRPr="00000000">
        <w:rPr>
          <w:rFonts w:ascii="Proxima Nova Semibold" w:cs="Proxima Nova Semibold" w:eastAsia="Proxima Nova Semibold" w:hAnsi="Proxima Nova Semibold"/>
          <w:rtl w:val="0"/>
        </w:rPr>
        <w:t xml:space="preserve">700 búsquedas por minuto</w:t>
      </w:r>
      <w:r w:rsidDel="00000000" w:rsidR="00000000" w:rsidRPr="00000000">
        <w:rPr>
          <w:rFonts w:ascii="Proxima Nova" w:cs="Proxima Nova" w:eastAsia="Proxima Nova" w:hAnsi="Proxima Nova"/>
          <w:rtl w:val="0"/>
        </w:rPr>
        <w:t xml:space="preserve">, entre las que destacan marcas como Xiaomi, iPhone, Xbox, Nintendo Switch, Adidas, Samsung, Nike y BMW.</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Esto se va a descontrolar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w:t>
      </w:r>
      <w:r w:rsidDel="00000000" w:rsidR="00000000" w:rsidRPr="00000000">
        <w:rPr>
          <w:rFonts w:ascii="Proxima Nova" w:cs="Proxima Nova" w:eastAsia="Proxima Nova" w:hAnsi="Proxima Nova"/>
          <w:rtl w:val="0"/>
        </w:rPr>
        <w:t xml:space="preserve">n estudio de IPSOS muestra que </w:t>
      </w:r>
      <w:r w:rsidDel="00000000" w:rsidR="00000000" w:rsidRPr="00000000">
        <w:rPr>
          <w:rFonts w:ascii="Proxima Nova Semibold" w:cs="Proxima Nova Semibold" w:eastAsia="Proxima Nova Semibold" w:hAnsi="Proxima Nova Semibold"/>
          <w:rtl w:val="0"/>
        </w:rPr>
        <w:t xml:space="preserve">las categorías con mayor intención de compra online para este Hot Sale 2022 son Ropa y calzado con 54%, quedándose en el favorito; sin embargo, Tecnología regresa con un 42% y Celulares y accesorios con un 40%</w:t>
      </w:r>
      <w:r w:rsidDel="00000000" w:rsidR="00000000" w:rsidRPr="00000000">
        <w:rPr>
          <w:rFonts w:ascii="Proxima Nova" w:cs="Proxima Nova" w:eastAsia="Proxima Nova" w:hAnsi="Proxima Nova"/>
          <w:rtl w:val="0"/>
        </w:rPr>
        <w:t xml:space="preserve">, ¿será que los antiguos reyes buscan recuperar la corona?, ya que durante 2021 las más vendidas fueron </w:t>
      </w:r>
      <w:r w:rsidDel="00000000" w:rsidR="00000000" w:rsidRPr="00000000">
        <w:rPr>
          <w:rFonts w:ascii="Proxima Nova" w:cs="Proxima Nova" w:eastAsia="Proxima Nova" w:hAnsi="Proxima Nova"/>
          <w:rtl w:val="0"/>
        </w:rPr>
        <w:t xml:space="preserve">Ropa y calzado con 52%, Hogar, Belleza y Cuidado personal con 49% y Muebles y Jardín con un 35%, según Mercado Ads.</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este mismo estudio vaticina que </w:t>
      </w:r>
      <w:r w:rsidDel="00000000" w:rsidR="00000000" w:rsidRPr="00000000">
        <w:rPr>
          <w:rFonts w:ascii="Proxima Nova Semibold" w:cs="Proxima Nova Semibold" w:eastAsia="Proxima Nova Semibold" w:hAnsi="Proxima Nova Semibold"/>
          <w:rtl w:val="0"/>
        </w:rPr>
        <w:t xml:space="preserve">8 de cada 10 mexicanos comprarán durante la campaña de este año, </w:t>
      </w:r>
      <w:r w:rsidDel="00000000" w:rsidR="00000000" w:rsidRPr="00000000">
        <w:rPr>
          <w:rFonts w:ascii="Proxima Nova" w:cs="Proxima Nova" w:eastAsia="Proxima Nova" w:hAnsi="Proxima Nova"/>
          <w:rtl w:val="0"/>
        </w:rPr>
        <w:t xml:space="preserve">se incrementa el número pues el año pasado eran 7 los que manifestaron tener intención de compra. Además, esta vez se visualiza una campaña más personal y familiar, ya que el 67</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piensa realizar compras para disfrutarlas personalmente, el 68% piensa en su familia, y muy por debajo, con un 25% piensan en la pareja.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omnicanalidad se mantiene firme y presente, incluso en esta campaña que fue pensada en un principio para las ventas en línea, debido a que tanto emprendedores como grandes </w:t>
      </w:r>
      <w:r w:rsidDel="00000000" w:rsidR="00000000" w:rsidRPr="00000000">
        <w:rPr>
          <w:rFonts w:ascii="Proxima Nova" w:cs="Proxima Nova" w:eastAsia="Proxima Nova" w:hAnsi="Proxima Nova"/>
          <w:i w:val="1"/>
          <w:rtl w:val="0"/>
        </w:rPr>
        <w:t xml:space="preserve">retailers</w:t>
      </w:r>
      <w:r w:rsidDel="00000000" w:rsidR="00000000" w:rsidRPr="00000000">
        <w:rPr>
          <w:rFonts w:ascii="Proxima Nova" w:cs="Proxima Nova" w:eastAsia="Proxima Nova" w:hAnsi="Proxima Nova"/>
          <w:rtl w:val="0"/>
        </w:rPr>
        <w:t xml:space="preserve"> expandieron la mirada hacia la diversificación de sus ventas, interviniendo en distintos puntos: desde tiendas físicas, </w:t>
      </w:r>
      <w:r w:rsidDel="00000000" w:rsidR="00000000" w:rsidRPr="00000000">
        <w:rPr>
          <w:rFonts w:ascii="Proxima Nova" w:cs="Proxima Nova" w:eastAsia="Proxima Nova" w:hAnsi="Proxima Nova"/>
          <w:i w:val="1"/>
          <w:rtl w:val="0"/>
        </w:rPr>
        <w:t xml:space="preserve">marketplaces</w:t>
      </w:r>
      <w:r w:rsidDel="00000000" w:rsidR="00000000" w:rsidRPr="00000000">
        <w:rPr>
          <w:rFonts w:ascii="Proxima Nova" w:cs="Proxima Nova" w:eastAsia="Proxima Nova" w:hAnsi="Proxima Nova"/>
          <w:rtl w:val="0"/>
        </w:rPr>
        <w:t xml:space="preserve">, redes sociales y tiendas oficiales en línea. </w:t>
      </w:r>
      <w:r w:rsidDel="00000000" w:rsidR="00000000" w:rsidRPr="00000000">
        <w:rPr>
          <w:rFonts w:ascii="Proxima Nova" w:cs="Proxima Nova" w:eastAsia="Proxima Nova" w:hAnsi="Proxima Nova"/>
          <w:rtl w:val="0"/>
        </w:rPr>
        <w:t xml:space="preserve">IPSOS también muestra que 9 de 10 mexicanos consideran comprar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y </w:t>
      </w:r>
      <w:r w:rsidDel="00000000" w:rsidR="00000000" w:rsidRPr="00000000">
        <w:rPr>
          <w:rFonts w:ascii="Proxima Nova Semibold" w:cs="Proxima Nova Semibold" w:eastAsia="Proxima Nova Semibold" w:hAnsi="Proxima Nova Semibold"/>
          <w:rtl w:val="0"/>
        </w:rPr>
        <w:t xml:space="preserve">el 70% de las personas piensa en combinar sus opciones de compra desde las tiendas digitales y las físicas</w:t>
      </w:r>
      <w:r w:rsidDel="00000000" w:rsidR="00000000" w:rsidRPr="00000000">
        <w:rPr>
          <w:rFonts w:ascii="Proxima Nova Semibold" w:cs="Proxima Nova Semibold" w:eastAsia="Proxima Nova Semibold" w:hAnsi="Proxima Nova Semibold"/>
          <w:rtl w:val="0"/>
        </w:rPr>
        <w:t xml:space="preserve"> </w:t>
      </w:r>
      <w:r w:rsidDel="00000000" w:rsidR="00000000" w:rsidRPr="00000000">
        <w:rPr>
          <w:rFonts w:ascii="Proxima Nova" w:cs="Proxima Nova" w:eastAsia="Proxima Nova" w:hAnsi="Proxima Nova"/>
          <w:rtl w:val="0"/>
        </w:rPr>
        <w:t xml:space="preserve">que ya se han sumado a esta campaña de forma sorpresiva, aprovechando las ventajas que ésta podría ofrecer en sus distintos puntos de venta.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b w:val="1"/>
          <w:sz w:val="24"/>
          <w:szCs w:val="24"/>
          <w:rtl w:val="0"/>
        </w:rPr>
        <w:t xml:space="preserve">Compras impulsivas </w:t>
      </w: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compras impulsivas destacan en el evento, pues el</w:t>
      </w:r>
      <w:r w:rsidDel="00000000" w:rsidR="00000000" w:rsidRPr="00000000">
        <w:rPr>
          <w:rFonts w:ascii="Proxima Nova Semibold" w:cs="Proxima Nova Semibold" w:eastAsia="Proxima Nova Semibold" w:hAnsi="Proxima Nova Semibold"/>
          <w:rtl w:val="0"/>
        </w:rPr>
        <w:t xml:space="preserve"> 66% de los usuarios compró algo que no tenía en sus planes</w:t>
      </w:r>
      <w:r w:rsidDel="00000000" w:rsidR="00000000" w:rsidRPr="00000000">
        <w:rPr>
          <w:rFonts w:ascii="Proxima Nova" w:cs="Proxima Nova" w:eastAsia="Proxima Nova" w:hAnsi="Proxima Nova"/>
          <w:rtl w:val="0"/>
        </w:rPr>
        <w:t xml:space="preserve">, lo que muestra que navegar por las diferentes opciones y ofertas que se presentan en Mercado Libre atraen y cierran ventas, aunque estas no hayan sido pensadas con anterioridad. </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dato importante que comparte IPSOS es que </w:t>
      </w:r>
      <w:r w:rsidDel="00000000" w:rsidR="00000000" w:rsidRPr="00000000">
        <w:rPr>
          <w:rFonts w:ascii="Proxima Nova" w:cs="Proxima Nova" w:eastAsia="Proxima Nova" w:hAnsi="Proxima Nova"/>
          <w:rtl w:val="0"/>
        </w:rPr>
        <w:t xml:space="preserve">6 de cada 10 usuarios comienzan a buscar sus productos entre 1 y 3 meses antes, y durante este tiempo, el 80% de los usuarios utiliza el listado de “Favoritos” para planear mejor sus compras, esperando alguna promoción durante la campaña, juntar varios productos en una sola orden y recibir notificaciones sobre el producto.</w:t>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temporada de descuentos ya está en puerta, y junto con ella miles de pequeñas y grandes empresas, emprendedores y marcas prestigiosas esperan enamorar a los consumidores con importantes ofertas que les permitan destacarse. Mercado Libre mantiene la confianza de sus usuarios al verificar descuentos reales en millones de artículos, llegando hasta en 24 horas o menos a distintos puntos a nivel nacional. </w:t>
      </w:r>
    </w:p>
    <w:p w:rsidR="00000000" w:rsidDel="00000000" w:rsidP="00000000" w:rsidRDefault="00000000" w:rsidRPr="00000000" w14:paraId="0000001A">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F">
      <w:pPr>
        <w:rPr>
          <w:rFonts w:ascii="Proxima Nova" w:cs="Proxima Nova" w:eastAsia="Proxima Nova" w:hAnsi="Proxima Nova"/>
          <w:sz w:val="18"/>
          <w:szCs w:val="1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